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585A62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2020:047991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585A62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18.11.2020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585A62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01279987</w:t>
                </w:r>
              </w:sdtContent>
            </w:sdt>
          </w:p>
        </w:tc>
      </w:tr>
    </w:tbl>
    <w:p w:rsidR="00787F3B" w:rsidRPr="0015737B" w:rsidRDefault="00787F3B" w:rsidP="00787F3B">
      <w:pPr>
        <w:spacing w:after="200" w:line="276" w:lineRule="auto"/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</w:t>
      </w:r>
      <w:r w:rsidRPr="0015737B">
        <w:rPr>
          <w:rFonts w:ascii="Bookman Old Style" w:hAnsi="Bookman Old Style"/>
          <w:b/>
          <w:sz w:val="22"/>
          <w:szCs w:val="22"/>
        </w:rPr>
        <w:t>C.nr.</w:t>
      </w:r>
      <w:r>
        <w:rPr>
          <w:rFonts w:ascii="Bookman Old Style" w:hAnsi="Bookman Old Style"/>
          <w:b/>
          <w:sz w:val="22"/>
          <w:szCs w:val="22"/>
        </w:rPr>
        <w:t>259</w:t>
      </w:r>
      <w:r w:rsidRPr="0015737B">
        <w:rPr>
          <w:rFonts w:ascii="Bookman Old Style" w:hAnsi="Bookman Old Style"/>
          <w:b/>
          <w:sz w:val="22"/>
          <w:szCs w:val="22"/>
        </w:rPr>
        <w:t>/20</w:t>
      </w:r>
    </w:p>
    <w:p w:rsidR="00787F3B" w:rsidRPr="0015737B" w:rsidRDefault="00787F3B" w:rsidP="00787F3B">
      <w:pPr>
        <w:spacing w:after="20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15737B">
        <w:rPr>
          <w:rFonts w:ascii="Bookman Old Style" w:hAnsi="Bookman Old Style"/>
          <w:b/>
          <w:sz w:val="22"/>
          <w:szCs w:val="22"/>
        </w:rPr>
        <w:t>GJ</w:t>
      </w:r>
      <w:r w:rsidRPr="0015737B">
        <w:rPr>
          <w:rFonts w:ascii="Bookman Old Style" w:hAnsi="Bookman Old Style"/>
          <w:b/>
          <w:sz w:val="22"/>
          <w:szCs w:val="22"/>
          <w:lang w:val="en-US"/>
        </w:rPr>
        <w:t>YKATA THEMELORE NE MITROVICE-DEGA NE VUSHTRRI-</w:t>
      </w:r>
      <w:proofErr w:type="spellStart"/>
      <w:r w:rsidRPr="0015737B">
        <w:rPr>
          <w:rFonts w:ascii="Bookman Old Style" w:hAnsi="Bookman Old Style"/>
          <w:b/>
          <w:sz w:val="22"/>
          <w:szCs w:val="22"/>
          <w:lang w:val="en-US"/>
        </w:rPr>
        <w:t>Departamenti</w:t>
      </w:r>
      <w:proofErr w:type="spellEnd"/>
      <w:r w:rsidRPr="0015737B"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  <w:lang w:val="en-US"/>
        </w:rPr>
        <w:t>i</w:t>
      </w:r>
      <w:proofErr w:type="spellEnd"/>
      <w:r w:rsidRPr="0015737B"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b/>
          <w:sz w:val="22"/>
          <w:szCs w:val="22"/>
          <w:lang w:val="en-US"/>
        </w:rPr>
        <w:t>Pergjithshem-Divizioni</w:t>
      </w:r>
      <w:proofErr w:type="spellEnd"/>
      <w:r w:rsidRPr="0015737B">
        <w:rPr>
          <w:rFonts w:ascii="Bookman Old Style" w:hAnsi="Bookman Old Style"/>
          <w:b/>
          <w:sz w:val="22"/>
          <w:szCs w:val="22"/>
          <w:lang w:val="en-US"/>
        </w:rPr>
        <w:t xml:space="preserve"> Civil,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si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kontestimore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perbere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nga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Gjykatesi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Individual Besnik Feka, n</w:t>
      </w:r>
      <w:r>
        <w:rPr>
          <w:rFonts w:ascii="Bookman Old Style" w:hAnsi="Bookman Old Style"/>
          <w:sz w:val="22"/>
          <w:szCs w:val="22"/>
          <w:lang w:val="en-US"/>
        </w:rPr>
        <w:t xml:space="preserve">e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çeshtjen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juridike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paditësit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>H</w:t>
      </w:r>
      <w:r w:rsidR="00AB6599">
        <w:rPr>
          <w:rFonts w:ascii="Bookman Old Style" w:hAnsi="Bookman Old Style"/>
          <w:sz w:val="22"/>
          <w:szCs w:val="22"/>
          <w:lang w:val="en-US"/>
        </w:rPr>
        <w:t>.</w:t>
      </w:r>
      <w:r>
        <w:rPr>
          <w:rFonts w:ascii="Bookman Old Style" w:hAnsi="Bookman Old Style"/>
          <w:sz w:val="22"/>
          <w:szCs w:val="22"/>
          <w:lang w:val="en-US"/>
        </w:rPr>
        <w:t xml:space="preserve"> R</w:t>
      </w:r>
      <w:r w:rsidR="00AB6599">
        <w:rPr>
          <w:rFonts w:ascii="Bookman Old Style" w:hAnsi="Bookman Old Style"/>
          <w:sz w:val="22"/>
          <w:szCs w:val="22"/>
          <w:lang w:val="en-US"/>
        </w:rPr>
        <w:t>.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nga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Prishtina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cili</w:t>
      </w:r>
      <w:r w:rsidRPr="0015737B">
        <w:rPr>
          <w:rFonts w:ascii="Bookman Old Style" w:hAnsi="Bookman Old Style"/>
          <w:sz w:val="22"/>
          <w:szCs w:val="22"/>
          <w:lang w:val="en-US"/>
        </w:rPr>
        <w:t>n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me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autorizim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perfaqeson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av.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Halil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Dërguti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kunder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paditures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Qeveria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e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Kosoves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-</w:t>
      </w:r>
      <w:r>
        <w:rPr>
          <w:rFonts w:ascii="Bookman Old Style" w:hAnsi="Bookman Old Style" w:cstheme="minorHAnsi"/>
          <w:sz w:val="22"/>
          <w:szCs w:val="22"/>
        </w:rPr>
        <w:t>Ministria e Shëndetësisë-Qendra Kombëtare e Transfuzionit të Gjakut</w:t>
      </w:r>
      <w:r w:rsidRPr="00DF62D1">
        <w:rPr>
          <w:rFonts w:ascii="Bookman Old Style" w:hAnsi="Bookman Old Style" w:cstheme="minorHAnsi"/>
          <w:sz w:val="22"/>
          <w:szCs w:val="22"/>
        </w:rPr>
        <w:t>,</w:t>
      </w:r>
      <w:r>
        <w:rPr>
          <w:rFonts w:ascii="Bookman Old Style" w:hAnsi="Bookman Old Style" w:cstheme="minorHAnsi"/>
          <w:sz w:val="22"/>
          <w:szCs w:val="22"/>
        </w:rPr>
        <w:t xml:space="preserve"> në Prishtinë</w:t>
      </w:r>
      <w:r>
        <w:rPr>
          <w:rFonts w:ascii="Bookman Old Style" w:hAnsi="Bookman Old Style"/>
          <w:sz w:val="22"/>
          <w:szCs w:val="22"/>
          <w:lang w:val="en-US"/>
        </w:rPr>
        <w:t xml:space="preserve">, per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shkak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pageses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se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një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page per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shperblim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jubilar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,</w:t>
      </w:r>
      <w:r w:rsidRPr="0015737B">
        <w:rPr>
          <w:rFonts w:ascii="Bookman Old Style" w:hAnsi="Bookman Old Style"/>
          <w:sz w:val="22"/>
          <w:szCs w:val="22"/>
          <w:lang w:val="en-US"/>
        </w:rPr>
        <w:t xml:space="preserve"> ne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shume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prej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  <w:lang w:val="en-US"/>
        </w:rPr>
        <w:t>802.54</w:t>
      </w:r>
      <w:r w:rsidRPr="0015737B">
        <w:rPr>
          <w:rFonts w:ascii="Bookman Old Style" w:hAnsi="Bookman Old Style"/>
          <w:b/>
          <w:sz w:val="22"/>
          <w:szCs w:val="22"/>
          <w:lang w:val="en-US"/>
        </w:rPr>
        <w:t xml:space="preserve"> euro</w:t>
      </w:r>
      <w:r w:rsidRPr="0015737B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gjykata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pas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mbajtjes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se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seances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kryesore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publike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,</w:t>
      </w:r>
      <w:r w:rsidRPr="0015737B">
        <w:rPr>
          <w:rFonts w:ascii="Bookman Old Style" w:hAnsi="Bookman Old Style"/>
          <w:sz w:val="22"/>
          <w:szCs w:val="22"/>
          <w:lang w:val="en-US"/>
        </w:rPr>
        <w:t xml:space="preserve"> ne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prezence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autorizuarit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proofErr w:type="gramStart"/>
      <w:r w:rsidRPr="0015737B">
        <w:rPr>
          <w:rFonts w:ascii="Bookman Old Style" w:hAnsi="Bookman Old Style"/>
          <w:sz w:val="22"/>
          <w:szCs w:val="22"/>
          <w:lang w:val="en-US"/>
        </w:rPr>
        <w:t>paditesit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dhe</w:t>
      </w:r>
      <w:proofErr w:type="spellEnd"/>
      <w:proofErr w:type="gram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ne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mungese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autorizuarit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paditures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me date </w:t>
      </w:r>
      <w:r>
        <w:rPr>
          <w:rFonts w:ascii="Bookman Old Style" w:hAnsi="Bookman Old Style"/>
          <w:b/>
          <w:sz w:val="22"/>
          <w:szCs w:val="22"/>
          <w:lang w:val="en-US"/>
        </w:rPr>
        <w:t>18.11.2020</w:t>
      </w:r>
      <w:r w:rsidRPr="0015737B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jashte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séances,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nxjerr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kete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>:</w:t>
      </w:r>
    </w:p>
    <w:p w:rsidR="00787F3B" w:rsidRPr="0015737B" w:rsidRDefault="00787F3B" w:rsidP="00787F3B">
      <w:pPr>
        <w:spacing w:after="200" w:line="276" w:lineRule="auto"/>
        <w:jc w:val="both"/>
        <w:rPr>
          <w:rFonts w:ascii="Bookman Old Style" w:hAnsi="Bookman Old Style"/>
          <w:sz w:val="8"/>
          <w:szCs w:val="8"/>
          <w:lang w:val="en-US"/>
        </w:rPr>
      </w:pPr>
    </w:p>
    <w:p w:rsidR="00787F3B" w:rsidRPr="0015737B" w:rsidRDefault="00787F3B" w:rsidP="00787F3B">
      <w:pPr>
        <w:spacing w:after="200" w:line="276" w:lineRule="auto"/>
        <w:jc w:val="center"/>
        <w:rPr>
          <w:rFonts w:ascii="Bookman Old Style" w:hAnsi="Bookman Old Style"/>
          <w:b/>
          <w:sz w:val="22"/>
          <w:szCs w:val="22"/>
          <w:lang w:val="en-US"/>
        </w:rPr>
      </w:pPr>
      <w:r w:rsidRPr="0015737B">
        <w:rPr>
          <w:rFonts w:ascii="Bookman Old Style" w:hAnsi="Bookman Old Style"/>
          <w:b/>
          <w:sz w:val="22"/>
          <w:szCs w:val="22"/>
          <w:lang w:val="en-US"/>
        </w:rPr>
        <w:t>A K T GJ Y K I M</w:t>
      </w:r>
    </w:p>
    <w:p w:rsidR="00787F3B" w:rsidRPr="0015737B" w:rsidRDefault="00787F3B" w:rsidP="00787F3B">
      <w:pPr>
        <w:spacing w:after="200" w:line="276" w:lineRule="auto"/>
        <w:jc w:val="center"/>
        <w:rPr>
          <w:rFonts w:ascii="Bookman Old Style" w:hAnsi="Bookman Old Style"/>
          <w:b/>
          <w:sz w:val="8"/>
          <w:szCs w:val="8"/>
          <w:lang w:val="en-US"/>
        </w:rPr>
      </w:pPr>
    </w:p>
    <w:p w:rsidR="00787F3B" w:rsidRPr="0015737B" w:rsidRDefault="00787F3B" w:rsidP="00787F3B">
      <w:pPr>
        <w:spacing w:after="20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15737B">
        <w:rPr>
          <w:rFonts w:ascii="Bookman Old Style" w:hAnsi="Bookman Old Style"/>
          <w:b/>
          <w:sz w:val="22"/>
          <w:szCs w:val="22"/>
          <w:lang w:val="en-US"/>
        </w:rPr>
        <w:t>I.</w:t>
      </w:r>
      <w:r w:rsidRPr="0015737B">
        <w:rPr>
          <w:rFonts w:ascii="Bookman Old Style" w:hAnsi="Bookman Old Style"/>
          <w:b/>
          <w:sz w:val="22"/>
          <w:szCs w:val="22"/>
        </w:rPr>
        <w:t xml:space="preserve">OBLIGOHET </w:t>
      </w:r>
      <w:r>
        <w:rPr>
          <w:rFonts w:ascii="Bookman Old Style" w:hAnsi="Bookman Old Style"/>
          <w:sz w:val="22"/>
          <w:szCs w:val="22"/>
        </w:rPr>
        <w:t>e paditura</w:t>
      </w:r>
      <w:r w:rsidRPr="0015737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Qeveria e Kosoves-</w:t>
      </w:r>
      <w:r>
        <w:rPr>
          <w:rFonts w:ascii="Bookman Old Style" w:hAnsi="Bookman Old Style" w:cstheme="minorHAnsi"/>
          <w:sz w:val="22"/>
          <w:szCs w:val="22"/>
        </w:rPr>
        <w:t>Ministria e Shëndetësisë-Qendra Kombëtare e Transfuzionit të Gjakut në Prishtinë</w:t>
      </w:r>
      <w:r>
        <w:rPr>
          <w:rFonts w:ascii="Bookman Old Style" w:hAnsi="Bookman Old Style"/>
          <w:sz w:val="22"/>
          <w:szCs w:val="22"/>
        </w:rPr>
        <w:t>, qe paditësit H</w:t>
      </w:r>
      <w:r w:rsidR="00AB6599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R</w:t>
      </w:r>
      <w:r w:rsidR="00AB6599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nga Prishtina, qe ne emer te pageses se një pag</w:t>
      </w:r>
      <w:r w:rsidRPr="0015737B">
        <w:rPr>
          <w:rFonts w:ascii="Bookman Old Style" w:hAnsi="Bookman Old Style"/>
          <w:sz w:val="22"/>
          <w:szCs w:val="22"/>
        </w:rPr>
        <w:t xml:space="preserve">e ne emer te shperblimit jubilar, t’ia paguaje shumen totale prej </w:t>
      </w:r>
      <w:r>
        <w:rPr>
          <w:rFonts w:ascii="Bookman Old Style" w:hAnsi="Bookman Old Style"/>
          <w:b/>
          <w:sz w:val="22"/>
          <w:szCs w:val="22"/>
        </w:rPr>
        <w:t>802.54</w:t>
      </w:r>
      <w:r w:rsidRPr="0015737B">
        <w:rPr>
          <w:rFonts w:ascii="Bookman Old Style" w:hAnsi="Bookman Old Style"/>
          <w:b/>
          <w:sz w:val="22"/>
          <w:szCs w:val="22"/>
        </w:rPr>
        <w:t xml:space="preserve"> euro (t</w:t>
      </w:r>
      <w:r>
        <w:rPr>
          <w:rFonts w:ascii="Bookman Old Style" w:hAnsi="Bookman Old Style"/>
          <w:b/>
          <w:sz w:val="22"/>
          <w:szCs w:val="22"/>
        </w:rPr>
        <w:t>etëqind e dy euro e pesëdhjetë e katër cent</w:t>
      </w:r>
      <w:r w:rsidRPr="0015737B">
        <w:rPr>
          <w:rFonts w:ascii="Bookman Old Style" w:hAnsi="Bookman Old Style"/>
          <w:b/>
          <w:sz w:val="22"/>
          <w:szCs w:val="22"/>
        </w:rPr>
        <w:t>),</w:t>
      </w:r>
      <w:r w:rsidRPr="0015737B">
        <w:rPr>
          <w:rFonts w:ascii="Bookman Old Style" w:hAnsi="Bookman Old Style"/>
          <w:sz w:val="22"/>
          <w:szCs w:val="22"/>
        </w:rPr>
        <w:t xml:space="preserve"> me kamate ligjore prej </w:t>
      </w:r>
      <w:r w:rsidRPr="0015737B">
        <w:rPr>
          <w:rFonts w:ascii="Bookman Old Style" w:hAnsi="Bookman Old Style"/>
          <w:b/>
          <w:sz w:val="22"/>
          <w:szCs w:val="22"/>
        </w:rPr>
        <w:t>8%</w:t>
      </w:r>
      <w:r w:rsidRPr="0015737B">
        <w:rPr>
          <w:rFonts w:ascii="Bookman Old Style" w:hAnsi="Bookman Old Style"/>
          <w:sz w:val="22"/>
          <w:szCs w:val="22"/>
        </w:rPr>
        <w:t xml:space="preserve"> </w:t>
      </w:r>
      <w:r w:rsidRPr="0015737B">
        <w:rPr>
          <w:rFonts w:ascii="Bookman Old Style" w:hAnsi="Bookman Old Style"/>
          <w:b/>
          <w:sz w:val="22"/>
          <w:szCs w:val="22"/>
        </w:rPr>
        <w:t>vjetore,</w:t>
      </w:r>
      <w:r w:rsidRPr="0015737B">
        <w:rPr>
          <w:rFonts w:ascii="Bookman Old Style" w:hAnsi="Bookman Old Style"/>
          <w:sz w:val="22"/>
          <w:szCs w:val="22"/>
        </w:rPr>
        <w:t xml:space="preserve"> duke filluar nga data e nxjerrjes se ketij aktgjykimi dt</w:t>
      </w:r>
      <w:proofErr w:type="gramStart"/>
      <w:r w:rsidRPr="0015737B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b/>
          <w:sz w:val="22"/>
          <w:szCs w:val="22"/>
        </w:rPr>
        <w:t>18.11</w:t>
      </w:r>
      <w:r w:rsidRPr="0015737B">
        <w:rPr>
          <w:rFonts w:ascii="Bookman Old Style" w:hAnsi="Bookman Old Style"/>
          <w:b/>
          <w:sz w:val="22"/>
          <w:szCs w:val="22"/>
        </w:rPr>
        <w:t>.2020</w:t>
      </w:r>
      <w:proofErr w:type="gramEnd"/>
      <w:r w:rsidRPr="0015737B">
        <w:rPr>
          <w:rFonts w:ascii="Bookman Old Style" w:hAnsi="Bookman Old Style"/>
          <w:sz w:val="22"/>
          <w:szCs w:val="22"/>
        </w:rPr>
        <w:t>, e gjer ne pagesen definitive te detyrimit.</w:t>
      </w:r>
    </w:p>
    <w:p w:rsidR="00787F3B" w:rsidRPr="0015737B" w:rsidRDefault="00787F3B" w:rsidP="00787F3B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15737B">
        <w:rPr>
          <w:rFonts w:ascii="Bookman Old Style" w:hAnsi="Bookman Old Style"/>
          <w:b/>
          <w:sz w:val="22"/>
          <w:szCs w:val="22"/>
        </w:rPr>
        <w:t xml:space="preserve">II.OBLIGOHET </w:t>
      </w:r>
      <w:r>
        <w:rPr>
          <w:rFonts w:ascii="Bookman Old Style" w:hAnsi="Bookman Old Style"/>
          <w:sz w:val="22"/>
          <w:szCs w:val="22"/>
        </w:rPr>
        <w:t>e paditura</w:t>
      </w:r>
      <w:r w:rsidRPr="0015737B">
        <w:rPr>
          <w:rFonts w:ascii="Bookman Old Style" w:hAnsi="Bookman Old Style"/>
          <w:sz w:val="22"/>
          <w:szCs w:val="22"/>
        </w:rPr>
        <w:t xml:space="preserve">qe ne emer te pageses per shpenzimet e procedures, paditeses t’ia paguaje shumen totale prej </w:t>
      </w:r>
      <w:r>
        <w:rPr>
          <w:rFonts w:ascii="Bookman Old Style" w:hAnsi="Bookman Old Style"/>
          <w:b/>
          <w:sz w:val="22"/>
          <w:szCs w:val="22"/>
        </w:rPr>
        <w:t>165</w:t>
      </w:r>
      <w:r w:rsidRPr="0015737B">
        <w:rPr>
          <w:rFonts w:ascii="Bookman Old Style" w:hAnsi="Bookman Old Style"/>
          <w:b/>
          <w:sz w:val="22"/>
          <w:szCs w:val="22"/>
        </w:rPr>
        <w:t xml:space="preserve"> euro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15737B">
        <w:rPr>
          <w:rFonts w:ascii="Bookman Old Style" w:hAnsi="Bookman Old Style"/>
          <w:sz w:val="22"/>
          <w:szCs w:val="22"/>
        </w:rPr>
        <w:t>ne afat prej 15 ditesh, nga dita e plotefuqishmerise se ketij aktgjykimi, nen paralajmerimin e permbarimit te detyrueshem.</w:t>
      </w:r>
    </w:p>
    <w:p w:rsidR="00787F3B" w:rsidRPr="0015737B" w:rsidRDefault="00787F3B" w:rsidP="00787F3B">
      <w:pPr>
        <w:spacing w:after="200" w:line="276" w:lineRule="auto"/>
        <w:jc w:val="both"/>
        <w:rPr>
          <w:rFonts w:ascii="Bookman Old Style" w:hAnsi="Bookman Old Style"/>
          <w:sz w:val="10"/>
          <w:szCs w:val="10"/>
          <w:lang w:val="en-US"/>
        </w:rPr>
      </w:pPr>
    </w:p>
    <w:p w:rsidR="00787F3B" w:rsidRPr="0015737B" w:rsidRDefault="00787F3B" w:rsidP="00787F3B">
      <w:pPr>
        <w:spacing w:after="200" w:line="276" w:lineRule="auto"/>
        <w:jc w:val="center"/>
        <w:rPr>
          <w:rFonts w:ascii="Bookman Old Style" w:hAnsi="Bookman Old Style"/>
          <w:b/>
          <w:sz w:val="22"/>
          <w:szCs w:val="22"/>
          <w:lang w:val="en-US"/>
        </w:rPr>
      </w:pPr>
      <w:r w:rsidRPr="0015737B">
        <w:rPr>
          <w:rFonts w:ascii="Bookman Old Style" w:hAnsi="Bookman Old Style"/>
          <w:b/>
          <w:sz w:val="22"/>
          <w:szCs w:val="22"/>
          <w:lang w:val="en-US"/>
        </w:rPr>
        <w:t xml:space="preserve">A r s y e t </w:t>
      </w:r>
      <w:proofErr w:type="spellStart"/>
      <w:r w:rsidRPr="0015737B">
        <w:rPr>
          <w:rFonts w:ascii="Bookman Old Style" w:hAnsi="Bookman Old Style"/>
          <w:b/>
          <w:sz w:val="22"/>
          <w:szCs w:val="22"/>
          <w:lang w:val="en-US"/>
        </w:rPr>
        <w:t>i</w:t>
      </w:r>
      <w:proofErr w:type="spellEnd"/>
      <w:r w:rsidRPr="0015737B">
        <w:rPr>
          <w:rFonts w:ascii="Bookman Old Style" w:hAnsi="Bookman Old Style"/>
          <w:b/>
          <w:sz w:val="22"/>
          <w:szCs w:val="22"/>
          <w:lang w:val="en-US"/>
        </w:rPr>
        <w:t xml:space="preserve"> m</w:t>
      </w:r>
    </w:p>
    <w:p w:rsidR="00787F3B" w:rsidRPr="0015737B" w:rsidRDefault="00787F3B" w:rsidP="00787F3B">
      <w:pPr>
        <w:spacing w:after="200" w:line="276" w:lineRule="auto"/>
        <w:jc w:val="center"/>
        <w:rPr>
          <w:rFonts w:ascii="Bookman Old Style" w:hAnsi="Bookman Old Style"/>
          <w:b/>
          <w:sz w:val="10"/>
          <w:szCs w:val="10"/>
          <w:lang w:val="en-US"/>
        </w:rPr>
      </w:pPr>
    </w:p>
    <w:p w:rsidR="00787F3B" w:rsidRPr="0015737B" w:rsidRDefault="00787F3B" w:rsidP="00787F3B">
      <w:pPr>
        <w:spacing w:after="20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Paditësi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>H</w:t>
      </w:r>
      <w:r w:rsidR="00AB6599">
        <w:rPr>
          <w:rFonts w:ascii="Bookman Old Style" w:hAnsi="Bookman Old Style"/>
          <w:sz w:val="22"/>
          <w:szCs w:val="22"/>
          <w:lang w:val="en-US"/>
        </w:rPr>
        <w:t>.</w:t>
      </w:r>
      <w:r>
        <w:rPr>
          <w:rFonts w:ascii="Bookman Old Style" w:hAnsi="Bookman Old Style"/>
          <w:sz w:val="22"/>
          <w:szCs w:val="22"/>
          <w:lang w:val="en-US"/>
        </w:rPr>
        <w:t xml:space="preserve"> R</w:t>
      </w:r>
      <w:r w:rsidR="00AB6599">
        <w:rPr>
          <w:rFonts w:ascii="Bookman Old Style" w:hAnsi="Bookman Old Style"/>
          <w:sz w:val="22"/>
          <w:szCs w:val="22"/>
          <w:lang w:val="en-US"/>
        </w:rPr>
        <w:t>.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nga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Prishtina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,</w:t>
      </w:r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permes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autorizuarit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ti</w:t>
      </w:r>
      <w:r w:rsidRPr="0015737B">
        <w:rPr>
          <w:rFonts w:ascii="Bookman Old Style" w:hAnsi="Bookman Old Style"/>
          <w:sz w:val="22"/>
          <w:szCs w:val="22"/>
          <w:lang w:val="en-US"/>
        </w:rPr>
        <w:t>j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av.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Halil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Dërguti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ka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parashtruar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padi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per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pagesen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ne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emer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një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page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shperblimit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jubilare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kunder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paditures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 w:cstheme="minorHAnsi"/>
          <w:sz w:val="22"/>
          <w:szCs w:val="22"/>
        </w:rPr>
        <w:t>Ministria e Shëndetësisë-Qendra Kombëtare e Transfuzionit të Gjakut në Prishtinë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15737B">
        <w:rPr>
          <w:rFonts w:ascii="Bookman Old Style" w:hAnsi="Bookman Old Style"/>
          <w:sz w:val="22"/>
          <w:szCs w:val="22"/>
          <w:lang w:val="en-US"/>
        </w:rPr>
        <w:t xml:space="preserve">ne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shume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pergjithshme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precizuar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prej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>802.54</w:t>
      </w:r>
      <w:r w:rsidRPr="0015737B">
        <w:rPr>
          <w:rFonts w:ascii="Bookman Old Style" w:hAnsi="Bookman Old Style"/>
          <w:sz w:val="22"/>
          <w:szCs w:val="22"/>
          <w:lang w:val="en-US"/>
        </w:rPr>
        <w:t xml:space="preserve"> euro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si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dhe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shpenzimet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e procedures.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787F3B" w:rsidRPr="0015737B" w:rsidRDefault="00787F3B" w:rsidP="00787F3B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Perfaqësuesi i të paditurës nga Ministria e Drejtesise-Avokatura Shteterore në përgjigjen e tij në padi e kundërshton në tërësi padinë dhe kërkespadinë e paditësit si të pabazuar, per faktin se ka skaduar afati per ushtrimin e kesaj kerkese dhe ka propozuar qe e njejta te refuzohet.</w:t>
      </w:r>
    </w:p>
    <w:p w:rsidR="00787F3B" w:rsidRPr="0015737B" w:rsidRDefault="00787F3B" w:rsidP="00787F3B">
      <w:pPr>
        <w:spacing w:after="200" w:line="276" w:lineRule="auto"/>
        <w:jc w:val="both"/>
        <w:rPr>
          <w:rFonts w:ascii="Bookman Old Style" w:hAnsi="Bookman Old Style"/>
          <w:sz w:val="22"/>
        </w:rPr>
      </w:pPr>
      <w:r w:rsidRPr="0015737B">
        <w:rPr>
          <w:rFonts w:ascii="Bookman Old Style" w:hAnsi="Bookman Old Style"/>
          <w:sz w:val="22"/>
          <w:szCs w:val="22"/>
        </w:rPr>
        <w:t xml:space="preserve">Gjykata, ka caktuar seancen gjyqesore ne te cilen per paditesen ka prezentuar e autorizuara e paditeses av. </w:t>
      </w:r>
      <w:r>
        <w:rPr>
          <w:rFonts w:ascii="Bookman Old Style" w:hAnsi="Bookman Old Style"/>
          <w:sz w:val="22"/>
          <w:szCs w:val="22"/>
        </w:rPr>
        <w:t>Halil Dërguti</w:t>
      </w:r>
      <w:r w:rsidRPr="0015737B">
        <w:rPr>
          <w:rFonts w:ascii="Bookman Old Style" w:hAnsi="Bookman Old Style"/>
          <w:sz w:val="22"/>
          <w:szCs w:val="22"/>
        </w:rPr>
        <w:t>, ndersa per te padituren askush, edhe pse e njejta eshte ftuar me rregull dhe mungesen nuk e ka arsyetuar, keshtu qe, me propozimin e te autorizuares se paditeses, gjykata, bazuar ne nenin 409, par.1 dhe 2 te LPK-se, e pastaj bazuar ne nenin 423 par.4, e pershtatshmerish ne lidhje me nenin 420, par.2 te LPK-se, seancen  pergatitore e me pas edhe ate per shqyrtim kryesor te çeshtjes, i zhvilloi ne mungese te te paditures.</w:t>
      </w:r>
    </w:p>
    <w:p w:rsidR="00787F3B" w:rsidRPr="0015737B" w:rsidRDefault="00787F3B" w:rsidP="00787F3B">
      <w:pPr>
        <w:spacing w:after="20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15737B">
        <w:rPr>
          <w:rFonts w:ascii="Bookman Old Style" w:hAnsi="Bookman Old Style"/>
          <w:sz w:val="22"/>
          <w:szCs w:val="22"/>
          <w:lang w:val="en-US"/>
        </w:rPr>
        <w:t xml:space="preserve">Ne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fjalen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perfundimtare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autorizuara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e </w:t>
      </w:r>
      <w:proofErr w:type="spellStart"/>
      <w:proofErr w:type="gramStart"/>
      <w:r w:rsidRPr="0015737B">
        <w:rPr>
          <w:rFonts w:ascii="Bookman Old Style" w:hAnsi="Bookman Old Style"/>
          <w:sz w:val="22"/>
          <w:szCs w:val="22"/>
          <w:lang w:val="en-US"/>
        </w:rPr>
        <w:t>paditeses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deklaroi</w:t>
      </w:r>
      <w:proofErr w:type="spellEnd"/>
      <w:proofErr w:type="gram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se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mbetem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ne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teresi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prane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padise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dhe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kerkesepadise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se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precizuar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I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propozoj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gjykates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qe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njejten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ta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aprovoi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ne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teresi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.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Shpenzimet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e procedures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bashke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me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kamate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I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kerkoj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>.</w:t>
      </w:r>
    </w:p>
    <w:p w:rsidR="00787F3B" w:rsidRPr="0015737B" w:rsidRDefault="00787F3B" w:rsidP="00787F3B">
      <w:pPr>
        <w:spacing w:after="20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Gjykata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, ne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proceduren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leximit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proofErr w:type="gram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proofErr w:type="gram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provave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lexoi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Kontratën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e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punës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të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paditësit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H</w:t>
      </w:r>
      <w:r w:rsidR="00AB6599">
        <w:rPr>
          <w:rFonts w:ascii="Bookman Old Style" w:hAnsi="Bookman Old Style"/>
          <w:sz w:val="22"/>
          <w:szCs w:val="22"/>
          <w:lang w:val="en-US"/>
        </w:rPr>
        <w:t>.</w:t>
      </w:r>
      <w:r>
        <w:rPr>
          <w:rFonts w:ascii="Bookman Old Style" w:hAnsi="Bookman Old Style"/>
          <w:sz w:val="22"/>
          <w:szCs w:val="22"/>
          <w:lang w:val="en-US"/>
        </w:rPr>
        <w:t xml:space="preserve"> R</w:t>
      </w:r>
      <w:r w:rsidR="00AB6599">
        <w:rPr>
          <w:rFonts w:ascii="Bookman Old Style" w:hAnsi="Bookman Old Style"/>
          <w:sz w:val="22"/>
          <w:szCs w:val="22"/>
          <w:lang w:val="en-US"/>
        </w:rPr>
        <w:t>.</w:t>
      </w:r>
      <w:bookmarkStart w:id="0" w:name="_GoBack"/>
      <w:bookmarkEnd w:id="0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pasqyra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e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llogarisë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së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të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njëjtit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vërtetimi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mbi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përvojën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e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punës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lartësinë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e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pagës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neto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dhe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pas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shqyrtimit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bashkarisht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gjitha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provave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konstatoi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>:</w:t>
      </w:r>
    </w:p>
    <w:p w:rsidR="00787F3B" w:rsidRPr="0015737B" w:rsidRDefault="00787F3B" w:rsidP="00787F3B">
      <w:pPr>
        <w:spacing w:after="20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Nuk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esh</w:t>
      </w:r>
      <w:r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kontestues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fakti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qe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paditesi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eshte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I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punesuar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tek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paditura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 w:cstheme="minorHAnsi"/>
          <w:sz w:val="22"/>
          <w:szCs w:val="22"/>
        </w:rPr>
        <w:t>Ministria e Shëndetësisë-Qendra Kombëtare e Transfuzionit të Gjakut në Prishtinë,</w:t>
      </w:r>
      <w:r>
        <w:rPr>
          <w:rFonts w:ascii="Bookman Old Style" w:hAnsi="Bookman Old Style"/>
          <w:sz w:val="22"/>
          <w:szCs w:val="22"/>
          <w:lang w:val="en-US"/>
        </w:rPr>
        <w:t xml:space="preserve"> ne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vendin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e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punes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“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Infermier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”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d</w:t>
      </w:r>
      <w:r>
        <w:rPr>
          <w:rFonts w:ascii="Bookman Old Style" w:hAnsi="Bookman Old Style"/>
          <w:sz w:val="22"/>
          <w:szCs w:val="22"/>
          <w:lang w:val="en-US"/>
        </w:rPr>
        <w:t>hee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njejti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pervoje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punes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prej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15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vitesh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.</w:t>
      </w:r>
    </w:p>
    <w:p w:rsidR="00787F3B" w:rsidRDefault="00787F3B" w:rsidP="00787F3B">
      <w:pPr>
        <w:spacing w:after="200" w:line="276" w:lineRule="auto"/>
        <w:jc w:val="both"/>
        <w:rPr>
          <w:rFonts w:ascii="Bookman Old Style" w:hAnsi="Bookman Old Style"/>
          <w:b/>
          <w:sz w:val="22"/>
          <w:szCs w:val="22"/>
          <w:lang w:val="en-US"/>
        </w:rPr>
      </w:pP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Gjykata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pas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shqyrtimit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provave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ne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shkresat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lendes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gjeti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se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kerkesepadia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paditesit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eshte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bazuar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dhe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njejta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duhet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aprovohet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ne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teresi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per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faktin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referuar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nenit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17 par.3 nënpar.3.</w:t>
      </w:r>
      <w:r>
        <w:rPr>
          <w:rFonts w:ascii="Bookman Old Style" w:hAnsi="Bookman Old Style"/>
          <w:sz w:val="22"/>
          <w:szCs w:val="22"/>
          <w:lang w:val="en-US"/>
        </w:rPr>
        <w:t>1</w:t>
      </w:r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të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Kontrates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Kolektive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Sektoriale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en-US"/>
        </w:rPr>
        <w:t>Shendetesore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citoj</w:t>
      </w:r>
      <w:proofErr w:type="spellEnd"/>
      <w:proofErr w:type="gram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se </w:t>
      </w:r>
      <w:r w:rsidRPr="0015737B">
        <w:rPr>
          <w:rFonts w:ascii="Bookman Old Style" w:hAnsi="Bookman Old Style"/>
          <w:b/>
          <w:sz w:val="22"/>
          <w:szCs w:val="22"/>
          <w:lang w:val="en-US"/>
        </w:rPr>
        <w:t>“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Punetoret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shendetesore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ne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vitet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jubilare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punesimit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perfitojne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shperblimin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jubilar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nga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pundhenesi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I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fundit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ne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vlere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”</w:t>
      </w:r>
      <w:r w:rsidRPr="0015737B">
        <w:rPr>
          <w:rFonts w:ascii="Bookman Old Style" w:hAnsi="Bookman Old Style"/>
          <w:b/>
          <w:sz w:val="22"/>
          <w:szCs w:val="22"/>
          <w:lang w:val="en-US"/>
        </w:rPr>
        <w:t xml:space="preserve"> , “</w:t>
      </w:r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per </w:t>
      </w:r>
      <w:r>
        <w:rPr>
          <w:rFonts w:ascii="Bookman Old Style" w:hAnsi="Bookman Old Style"/>
          <w:b/>
          <w:i/>
          <w:sz w:val="22"/>
          <w:szCs w:val="22"/>
          <w:lang w:val="en-US"/>
        </w:rPr>
        <w:t>10</w:t>
      </w:r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vjet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pervojes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ne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pune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ne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institucione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shendetesore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,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punedhenesi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I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fundit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, ne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vlere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  <w:lang w:val="en-US"/>
        </w:rPr>
        <w:t>nje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pag</w:t>
      </w:r>
      <w:r>
        <w:rPr>
          <w:rFonts w:ascii="Bookman Old Style" w:hAnsi="Bookman Old Style"/>
          <w:b/>
          <w:i/>
          <w:sz w:val="22"/>
          <w:szCs w:val="22"/>
          <w:lang w:val="en-US"/>
        </w:rPr>
        <w:t xml:space="preserve">e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mujore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b/>
          <w:i/>
          <w:sz w:val="22"/>
          <w:szCs w:val="22"/>
          <w:lang w:val="en-US"/>
        </w:rPr>
        <w:t>tij</w:t>
      </w:r>
      <w:proofErr w:type="spellEnd"/>
      <w:r w:rsidRPr="0015737B">
        <w:rPr>
          <w:rFonts w:ascii="Bookman Old Style" w:hAnsi="Bookman Old Style"/>
          <w:b/>
          <w:sz w:val="22"/>
          <w:szCs w:val="22"/>
          <w:lang w:val="en-US"/>
        </w:rPr>
        <w:t>”.</w:t>
      </w:r>
    </w:p>
    <w:p w:rsidR="00787F3B" w:rsidRPr="00D142FE" w:rsidRDefault="00787F3B" w:rsidP="00787F3B">
      <w:pPr>
        <w:spacing w:after="20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D142FE">
        <w:rPr>
          <w:rFonts w:ascii="Bookman Old Style" w:hAnsi="Bookman Old Style"/>
          <w:sz w:val="22"/>
          <w:szCs w:val="22"/>
          <w:lang w:val="en-US"/>
        </w:rPr>
        <w:t>Gjykata</w:t>
      </w:r>
      <w:proofErr w:type="spellEnd"/>
      <w:r w:rsidRPr="00D142FE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Pr="00D142FE">
        <w:rPr>
          <w:rFonts w:ascii="Bookman Old Style" w:hAnsi="Bookman Old Style"/>
          <w:sz w:val="22"/>
          <w:szCs w:val="22"/>
          <w:lang w:val="en-US"/>
        </w:rPr>
        <w:t>nga</w:t>
      </w:r>
      <w:proofErr w:type="spellEnd"/>
      <w:r w:rsidRPr="00D142F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D142FE">
        <w:rPr>
          <w:rFonts w:ascii="Bookman Old Style" w:hAnsi="Bookman Old Style"/>
          <w:sz w:val="22"/>
          <w:szCs w:val="22"/>
          <w:lang w:val="en-US"/>
        </w:rPr>
        <w:t>veshtrimi</w:t>
      </w:r>
      <w:proofErr w:type="spellEnd"/>
      <w:r w:rsidRPr="00D142FE">
        <w:rPr>
          <w:rFonts w:ascii="Bookman Old Style" w:hAnsi="Bookman Old Style"/>
          <w:sz w:val="22"/>
          <w:szCs w:val="22"/>
          <w:lang w:val="en-US"/>
        </w:rPr>
        <w:t xml:space="preserve"> I </w:t>
      </w:r>
      <w:proofErr w:type="spellStart"/>
      <w:r w:rsidRPr="00D142FE">
        <w:rPr>
          <w:rFonts w:ascii="Bookman Old Style" w:hAnsi="Bookman Old Style"/>
          <w:sz w:val="22"/>
          <w:szCs w:val="22"/>
          <w:lang w:val="en-US"/>
        </w:rPr>
        <w:t>listes</w:t>
      </w:r>
      <w:proofErr w:type="spellEnd"/>
      <w:r w:rsidRPr="00D142FE">
        <w:rPr>
          <w:rFonts w:ascii="Bookman Old Style" w:hAnsi="Bookman Old Style"/>
          <w:sz w:val="22"/>
          <w:szCs w:val="22"/>
          <w:lang w:val="en-US"/>
        </w:rPr>
        <w:t xml:space="preserve"> se </w:t>
      </w:r>
      <w:proofErr w:type="spellStart"/>
      <w:r w:rsidRPr="00D142FE">
        <w:rPr>
          <w:rFonts w:ascii="Bookman Old Style" w:hAnsi="Bookman Old Style"/>
          <w:sz w:val="22"/>
          <w:szCs w:val="22"/>
          <w:lang w:val="en-US"/>
        </w:rPr>
        <w:t>pagave</w:t>
      </w:r>
      <w:proofErr w:type="spellEnd"/>
      <w:r w:rsidRPr="00D142F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proofErr w:type="gramStart"/>
      <w:r w:rsidRPr="00D142FE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proofErr w:type="gramEnd"/>
      <w:r w:rsidRPr="00D142F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D142FE">
        <w:rPr>
          <w:rFonts w:ascii="Bookman Old Style" w:hAnsi="Bookman Old Style"/>
          <w:sz w:val="22"/>
          <w:szCs w:val="22"/>
          <w:lang w:val="en-US"/>
        </w:rPr>
        <w:t>paditesit</w:t>
      </w:r>
      <w:proofErr w:type="spellEnd"/>
      <w:r w:rsidRPr="00D142FE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Pr="00D142FE">
        <w:rPr>
          <w:rFonts w:ascii="Bookman Old Style" w:hAnsi="Bookman Old Style"/>
          <w:sz w:val="22"/>
          <w:szCs w:val="22"/>
          <w:lang w:val="en-US"/>
        </w:rPr>
        <w:t>konstatoj</w:t>
      </w:r>
      <w:proofErr w:type="spellEnd"/>
      <w:r w:rsidRPr="00D142FE">
        <w:rPr>
          <w:rFonts w:ascii="Bookman Old Style" w:hAnsi="Bookman Old Style"/>
          <w:sz w:val="22"/>
          <w:szCs w:val="22"/>
          <w:lang w:val="en-US"/>
        </w:rPr>
        <w:t xml:space="preserve"> se </w:t>
      </w:r>
      <w:proofErr w:type="spellStart"/>
      <w:r w:rsidRPr="00D142FE">
        <w:rPr>
          <w:rFonts w:ascii="Bookman Old Style" w:hAnsi="Bookman Old Style"/>
          <w:sz w:val="22"/>
          <w:szCs w:val="22"/>
          <w:lang w:val="en-US"/>
        </w:rPr>
        <w:t>paga</w:t>
      </w:r>
      <w:proofErr w:type="spellEnd"/>
      <w:r w:rsidRPr="00D142F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D142FE">
        <w:rPr>
          <w:rFonts w:ascii="Bookman Old Style" w:hAnsi="Bookman Old Style"/>
          <w:sz w:val="22"/>
          <w:szCs w:val="22"/>
          <w:lang w:val="en-US"/>
        </w:rPr>
        <w:t>mujore</w:t>
      </w:r>
      <w:proofErr w:type="spellEnd"/>
      <w:r w:rsidRPr="00D142F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D142FE">
        <w:rPr>
          <w:rFonts w:ascii="Bookman Old Style" w:hAnsi="Bookman Old Style"/>
          <w:sz w:val="22"/>
          <w:szCs w:val="22"/>
          <w:lang w:val="en-US"/>
        </w:rPr>
        <w:t>aktuale</w:t>
      </w:r>
      <w:proofErr w:type="spellEnd"/>
      <w:r w:rsidRPr="00D142F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D142FE">
        <w:rPr>
          <w:rFonts w:ascii="Bookman Old Style" w:hAnsi="Bookman Old Style"/>
          <w:sz w:val="22"/>
          <w:szCs w:val="22"/>
          <w:lang w:val="en-US"/>
        </w:rPr>
        <w:t>neto</w:t>
      </w:r>
      <w:proofErr w:type="spellEnd"/>
      <w:r w:rsidRPr="00D142FE">
        <w:rPr>
          <w:rFonts w:ascii="Bookman Old Style" w:hAnsi="Bookman Old Style"/>
          <w:sz w:val="22"/>
          <w:szCs w:val="22"/>
          <w:lang w:val="en-US"/>
        </w:rPr>
        <w:t xml:space="preserve"> e </w:t>
      </w:r>
      <w:proofErr w:type="spellStart"/>
      <w:r w:rsidRPr="00D142FE">
        <w:rPr>
          <w:rFonts w:ascii="Bookman Old Style" w:hAnsi="Bookman Old Style"/>
          <w:sz w:val="22"/>
          <w:szCs w:val="22"/>
          <w:lang w:val="en-US"/>
        </w:rPr>
        <w:t>paditesit</w:t>
      </w:r>
      <w:proofErr w:type="spellEnd"/>
      <w:r w:rsidRPr="00D142F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D142FE">
        <w:rPr>
          <w:rFonts w:ascii="Bookman Old Style" w:hAnsi="Bookman Old Style"/>
          <w:sz w:val="22"/>
          <w:szCs w:val="22"/>
          <w:lang w:val="en-US"/>
        </w:rPr>
        <w:t>eshte</w:t>
      </w:r>
      <w:proofErr w:type="spellEnd"/>
      <w:r w:rsidRPr="00D142FE">
        <w:rPr>
          <w:rFonts w:ascii="Bookman Old Style" w:hAnsi="Bookman Old Style"/>
          <w:sz w:val="22"/>
          <w:szCs w:val="22"/>
          <w:lang w:val="en-US"/>
        </w:rPr>
        <w:t xml:space="preserve"> 802.54 euro.</w:t>
      </w:r>
    </w:p>
    <w:p w:rsidR="00787F3B" w:rsidRPr="0015737B" w:rsidRDefault="00787F3B" w:rsidP="00787F3B">
      <w:pPr>
        <w:spacing w:after="20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Prandaj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mbi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bazen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e </w:t>
      </w:r>
      <w:proofErr w:type="spellStart"/>
      <w:proofErr w:type="gram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proofErr w:type="gram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cekura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me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larte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gjykata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vendosi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si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ne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dispozitiv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ketij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aktgjykimi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, duke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ia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aprovuar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ne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teresi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padine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dhe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kerkesepadine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paditesit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>.</w:t>
      </w:r>
    </w:p>
    <w:p w:rsidR="00787F3B" w:rsidRDefault="00787F3B" w:rsidP="00787F3B">
      <w:pPr>
        <w:tabs>
          <w:tab w:val="left" w:pos="7680"/>
        </w:tabs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15737B">
        <w:rPr>
          <w:rFonts w:ascii="Bookman Old Style" w:hAnsi="Bookman Old Style"/>
          <w:sz w:val="22"/>
          <w:szCs w:val="22"/>
        </w:rPr>
        <w:t xml:space="preserve">Gjykata, po ashtu me rastin e vendosjes pati parasysh edhe nenin 90, par.5 te Ligjit te Punes nr. 03/L-212, ne te cilen parashihet </w:t>
      </w:r>
      <w:r w:rsidRPr="0015737B">
        <w:rPr>
          <w:rFonts w:ascii="Bookman Old Style" w:hAnsi="Bookman Old Style"/>
          <w:b/>
          <w:i/>
          <w:sz w:val="22"/>
          <w:szCs w:val="22"/>
        </w:rPr>
        <w:t>“Marrëveshja Kolektive vlen për ata punëdhënës dhe punëmarrës të cilët marrin përsipër detyrimet e përcaktuara me Marrëveshjen e tillë Kolektive”</w:t>
      </w:r>
      <w:r w:rsidRPr="0015737B">
        <w:rPr>
          <w:rFonts w:ascii="Bookman Old Style" w:hAnsi="Bookman Old Style"/>
          <w:sz w:val="22"/>
          <w:szCs w:val="22"/>
        </w:rPr>
        <w:t xml:space="preserve">, ndersa ne nenin 17, par.4 te Kontrates Sektoriale te Shendetesise  eshte parapare detyrimi I punëdhënësit te fundit ose aktual ne rastin konkret te paditures per kompensimin e pagave jubilare, ku citohet </w:t>
      </w:r>
      <w:r w:rsidRPr="0015737B">
        <w:rPr>
          <w:rFonts w:ascii="Bookman Old Style" w:hAnsi="Bookman Old Style"/>
          <w:b/>
          <w:i/>
          <w:sz w:val="22"/>
          <w:szCs w:val="22"/>
        </w:rPr>
        <w:t>“Punedhenesi i fundit eshte ai qe paguan shpërblimet jubilare. Shperblimet jubilare paguhen me se largu ne afat prejnje muaji pas plotësimit te kushteve ligjore”</w:t>
      </w:r>
      <w:r w:rsidRPr="0015737B">
        <w:rPr>
          <w:rFonts w:ascii="Bookman Old Style" w:hAnsi="Bookman Old Style"/>
          <w:sz w:val="22"/>
          <w:szCs w:val="22"/>
        </w:rPr>
        <w:t xml:space="preserve">,edhe pse te njejtit nuk jane nenshkrues te kontrates sektoriale te shendetesise, e njejta e nenshkruar nga Ministria e Shendetesise dhe Federata e Sindikatave te Shendetesise te Kosoves, dhe se prodhon efekt juridik ndaj </w:t>
      </w:r>
      <w:r w:rsidRPr="0015737B">
        <w:rPr>
          <w:rFonts w:ascii="Bookman Old Style" w:hAnsi="Bookman Old Style"/>
          <w:sz w:val="22"/>
          <w:szCs w:val="22"/>
        </w:rPr>
        <w:lastRenderedPageBreak/>
        <w:t>punedhenesve te cilet kane te punesuar punetor qe te drejtat e tyre burojne nga kjo kontrate, ne rastin konkret e paditura eshte punedhenese e paditesit dhe detyrohet per permbushjen e detyrimeve qe dalin nga kjo kontrate per paditesit.</w:t>
      </w:r>
    </w:p>
    <w:p w:rsidR="00787F3B" w:rsidRPr="0015737B" w:rsidRDefault="00787F3B" w:rsidP="00787F3B">
      <w:pPr>
        <w:tabs>
          <w:tab w:val="left" w:pos="7680"/>
        </w:tabs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Gjykata, edhe lidhur me pretendimet per parashkrim, gjeti se te njejtat jane te paqendrushme, per faktin se paditesit baza ligjore i eshte krijuar per realizimin e kesaj te drejte me hyrjen ne fuqi te Kontrates Sektoriale dhe se kete te drejte e ka shfrytezuar brenda afatit ligjor, ku vitet jubilare llogariten, ashtu qe, nuk mund te pretendohet ne parashkrim.</w:t>
      </w:r>
    </w:p>
    <w:p w:rsidR="00787F3B" w:rsidRPr="0015737B" w:rsidRDefault="00787F3B" w:rsidP="00787F3B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15737B">
        <w:rPr>
          <w:rFonts w:ascii="Bookman Old Style" w:hAnsi="Bookman Old Style"/>
          <w:sz w:val="22"/>
          <w:szCs w:val="22"/>
        </w:rPr>
        <w:t>Gjykata, lidhur me kamatën ligjore, iu referua nenit 382,par.1 te Ligjit per Marredheniet e Detyrimeve nr. 04/L-077, ne te cilin parashihet “</w:t>
      </w:r>
      <w:r w:rsidRPr="0015737B">
        <w:rPr>
          <w:rFonts w:ascii="Bookman Old Style" w:hAnsi="Bookman Old Style"/>
          <w:b/>
          <w:i/>
          <w:sz w:val="22"/>
          <w:szCs w:val="22"/>
        </w:rPr>
        <w:t>Debitori që vonon në përmbushjen e detyrimit në të holla debiton, përpos borxhit kryesor, edhe kamatën”</w:t>
      </w:r>
      <w:r w:rsidRPr="0015737B">
        <w:rPr>
          <w:rFonts w:ascii="Bookman Old Style" w:hAnsi="Bookman Old Style"/>
          <w:sz w:val="22"/>
          <w:szCs w:val="22"/>
        </w:rPr>
        <w:t>, ndersa referuar nenit 382, par.2 te këtij ligji parashihet lartësia e kamatvoneses, ne te cilin thuhet “</w:t>
      </w:r>
      <w:r w:rsidRPr="0015737B">
        <w:rPr>
          <w:rFonts w:ascii="Bookman Old Style" w:hAnsi="Bookman Old Style"/>
          <w:b/>
          <w:i/>
          <w:sz w:val="22"/>
          <w:szCs w:val="22"/>
        </w:rPr>
        <w:t xml:space="preserve">Lartësia e kamatëvonesës është tetë përqind (8%) në vit, përveç nëse parashihet ndryshe me ligj te veçante”, </w:t>
      </w:r>
      <w:r w:rsidRPr="0015737B">
        <w:rPr>
          <w:rFonts w:ascii="Bookman Old Style" w:hAnsi="Bookman Old Style"/>
          <w:sz w:val="22"/>
          <w:szCs w:val="22"/>
        </w:rPr>
        <w:t xml:space="preserve">poashtu sa i përket afatit te rrjedhjes se kamatëvonesës, gjykata iu referua aktgjykimit te Gjykates Supreme te Kosoves </w:t>
      </w:r>
      <w:r w:rsidRPr="0015737B">
        <w:rPr>
          <w:rFonts w:ascii="Bookman Old Style" w:hAnsi="Bookman Old Style"/>
          <w:b/>
          <w:sz w:val="22"/>
          <w:szCs w:val="22"/>
        </w:rPr>
        <w:t>Rev.nr. 284/2019, dt: 07.10.2019</w:t>
      </w:r>
      <w:r w:rsidRPr="0015737B">
        <w:rPr>
          <w:rFonts w:ascii="Bookman Old Style" w:hAnsi="Bookman Old Style"/>
          <w:sz w:val="22"/>
          <w:szCs w:val="22"/>
        </w:rPr>
        <w:t>, ku përcaktohet se rrjedhja e kamatëvonesës per detyrimet ne te holla, përcaktohet nga data e nxjerrjes se vendimit te shkalles se pare.</w:t>
      </w:r>
    </w:p>
    <w:p w:rsidR="00787F3B" w:rsidRPr="0015737B" w:rsidRDefault="00787F3B" w:rsidP="00787F3B">
      <w:pPr>
        <w:spacing w:after="20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15737B">
        <w:rPr>
          <w:rFonts w:ascii="Bookman Old Style" w:hAnsi="Bookman Old Style"/>
          <w:sz w:val="22"/>
          <w:szCs w:val="22"/>
          <w:lang w:val="en-US"/>
        </w:rPr>
        <w:t xml:space="preserve">Per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shpenzimet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e procedures, u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vendos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ne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baze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proofErr w:type="gram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proofErr w:type="gram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nenit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452, par.2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LPK-se,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dhe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gjykata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vendosi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qe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gjitha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shpenzimet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e procedures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bien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ne barre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paditures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>.</w:t>
      </w:r>
    </w:p>
    <w:p w:rsidR="00787F3B" w:rsidRPr="0015737B" w:rsidRDefault="00787F3B" w:rsidP="00787F3B">
      <w:pPr>
        <w:spacing w:after="20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787F3B" w:rsidRPr="0015737B" w:rsidRDefault="00787F3B" w:rsidP="00787F3B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en-US"/>
        </w:rPr>
      </w:pPr>
      <w:r w:rsidRPr="0015737B">
        <w:rPr>
          <w:rFonts w:ascii="Bookman Old Style" w:hAnsi="Bookman Old Style"/>
          <w:b/>
          <w:sz w:val="22"/>
          <w:szCs w:val="22"/>
          <w:lang w:val="en-US"/>
        </w:rPr>
        <w:t>GJYKATA THEMELORE NE MITROVICE-DEGA NE VUSHTRRI</w:t>
      </w:r>
    </w:p>
    <w:p w:rsidR="00787F3B" w:rsidRPr="0015737B" w:rsidRDefault="00787F3B" w:rsidP="00787F3B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en-US"/>
        </w:rPr>
      </w:pPr>
      <w:proofErr w:type="spellStart"/>
      <w:r w:rsidRPr="0015737B">
        <w:rPr>
          <w:rFonts w:ascii="Bookman Old Style" w:hAnsi="Bookman Old Style"/>
          <w:b/>
          <w:sz w:val="22"/>
          <w:szCs w:val="22"/>
          <w:lang w:val="en-US"/>
        </w:rPr>
        <w:t>Departamenti</w:t>
      </w:r>
      <w:proofErr w:type="spellEnd"/>
      <w:r w:rsidRPr="0015737B">
        <w:rPr>
          <w:rFonts w:ascii="Bookman Old Style" w:hAnsi="Bookman Old Style"/>
          <w:b/>
          <w:sz w:val="22"/>
          <w:szCs w:val="22"/>
          <w:lang w:val="en-US"/>
        </w:rPr>
        <w:t xml:space="preserve"> I </w:t>
      </w:r>
      <w:proofErr w:type="spellStart"/>
      <w:r w:rsidRPr="0015737B">
        <w:rPr>
          <w:rFonts w:ascii="Bookman Old Style" w:hAnsi="Bookman Old Style"/>
          <w:b/>
          <w:sz w:val="22"/>
          <w:szCs w:val="22"/>
          <w:lang w:val="en-US"/>
        </w:rPr>
        <w:t>Pergjithshem-Divizoni</w:t>
      </w:r>
      <w:proofErr w:type="spellEnd"/>
      <w:r w:rsidRPr="0015737B">
        <w:rPr>
          <w:rFonts w:ascii="Bookman Old Style" w:hAnsi="Bookman Old Style"/>
          <w:b/>
          <w:sz w:val="22"/>
          <w:szCs w:val="22"/>
          <w:lang w:val="en-US"/>
        </w:rPr>
        <w:t xml:space="preserve"> Civil</w:t>
      </w:r>
    </w:p>
    <w:p w:rsidR="00787F3B" w:rsidRPr="0015737B" w:rsidRDefault="00787F3B" w:rsidP="00787F3B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en-US"/>
        </w:rPr>
      </w:pPr>
      <w:r>
        <w:rPr>
          <w:rFonts w:ascii="Bookman Old Style" w:hAnsi="Bookman Old Style"/>
          <w:b/>
          <w:sz w:val="22"/>
          <w:szCs w:val="22"/>
          <w:lang w:val="en-US"/>
        </w:rPr>
        <w:t>C.nr. 259</w:t>
      </w:r>
      <w:r w:rsidRPr="0015737B">
        <w:rPr>
          <w:rFonts w:ascii="Bookman Old Style" w:hAnsi="Bookman Old Style"/>
          <w:b/>
          <w:sz w:val="22"/>
          <w:szCs w:val="22"/>
          <w:lang w:val="en-US"/>
        </w:rPr>
        <w:t xml:space="preserve">/20, </w:t>
      </w:r>
      <w:proofErr w:type="spellStart"/>
      <w:proofErr w:type="gramStart"/>
      <w:r w:rsidRPr="0015737B">
        <w:rPr>
          <w:rFonts w:ascii="Bookman Old Style" w:hAnsi="Bookman Old Style"/>
          <w:b/>
          <w:sz w:val="22"/>
          <w:szCs w:val="22"/>
          <w:lang w:val="en-US"/>
        </w:rPr>
        <w:t>dt</w:t>
      </w:r>
      <w:proofErr w:type="spellEnd"/>
      <w:proofErr w:type="gramEnd"/>
      <w:r w:rsidRPr="0015737B">
        <w:rPr>
          <w:rFonts w:ascii="Bookman Old Style" w:hAnsi="Bookman Old Style"/>
          <w:b/>
          <w:sz w:val="22"/>
          <w:szCs w:val="22"/>
          <w:lang w:val="en-US"/>
        </w:rPr>
        <w:t xml:space="preserve">: </w:t>
      </w:r>
      <w:r>
        <w:rPr>
          <w:rFonts w:ascii="Bookman Old Style" w:hAnsi="Bookman Old Style"/>
          <w:b/>
          <w:sz w:val="22"/>
          <w:szCs w:val="22"/>
          <w:lang w:val="en-US"/>
        </w:rPr>
        <w:t>18.11.2020</w:t>
      </w:r>
    </w:p>
    <w:p w:rsidR="00787F3B" w:rsidRPr="0015737B" w:rsidRDefault="00787F3B" w:rsidP="00787F3B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787F3B" w:rsidRPr="0015737B" w:rsidRDefault="00787F3B" w:rsidP="00787F3B">
      <w:pPr>
        <w:tabs>
          <w:tab w:val="left" w:pos="6945"/>
        </w:tabs>
        <w:spacing w:line="276" w:lineRule="auto"/>
        <w:rPr>
          <w:rFonts w:ascii="Bookman Old Style" w:hAnsi="Bookman Old Style"/>
          <w:b/>
          <w:sz w:val="22"/>
          <w:szCs w:val="22"/>
          <w:lang w:val="en-US"/>
        </w:rPr>
      </w:pPr>
      <w:r w:rsidRPr="0015737B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15737B">
        <w:rPr>
          <w:rFonts w:ascii="Bookman Old Style" w:hAnsi="Bookman Old Style"/>
          <w:b/>
          <w:sz w:val="22"/>
          <w:szCs w:val="22"/>
          <w:lang w:val="en-US"/>
        </w:rPr>
        <w:t>GJ Y K A T E S I</w:t>
      </w:r>
    </w:p>
    <w:p w:rsidR="00787F3B" w:rsidRPr="0015737B" w:rsidRDefault="00787F3B" w:rsidP="00787F3B">
      <w:pPr>
        <w:tabs>
          <w:tab w:val="left" w:pos="6945"/>
        </w:tabs>
        <w:spacing w:after="200" w:line="276" w:lineRule="auto"/>
        <w:ind w:left="6945"/>
        <w:rPr>
          <w:rFonts w:ascii="Bookman Old Style" w:hAnsi="Bookman Old Style"/>
          <w:b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</w:t>
      </w:r>
      <w:r w:rsidRPr="0015737B">
        <w:rPr>
          <w:rFonts w:ascii="Bookman Old Style" w:hAnsi="Bookman Old Style"/>
          <w:sz w:val="22"/>
          <w:szCs w:val="22"/>
          <w:lang w:val="en-US"/>
        </w:rPr>
        <w:t xml:space="preserve">   </w:t>
      </w:r>
      <w:r w:rsidRPr="0015737B">
        <w:rPr>
          <w:rFonts w:ascii="Bookman Old Style" w:hAnsi="Bookman Old Style"/>
          <w:b/>
          <w:sz w:val="22"/>
          <w:szCs w:val="22"/>
          <w:lang w:val="en-US"/>
        </w:rPr>
        <w:t>Besnik Feka</w:t>
      </w:r>
    </w:p>
    <w:p w:rsidR="00787F3B" w:rsidRPr="0015737B" w:rsidRDefault="00787F3B" w:rsidP="00787F3B">
      <w:pPr>
        <w:spacing w:after="200" w:line="276" w:lineRule="auto"/>
        <w:ind w:firstLine="720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787F3B" w:rsidRPr="0015737B" w:rsidRDefault="00787F3B" w:rsidP="00787F3B">
      <w:pPr>
        <w:spacing w:after="20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15737B">
        <w:rPr>
          <w:rFonts w:ascii="Bookman Old Style" w:hAnsi="Bookman Old Style"/>
          <w:b/>
          <w:sz w:val="22"/>
          <w:szCs w:val="22"/>
          <w:lang w:val="en-US"/>
        </w:rPr>
        <w:t>UDHEZIM MBI MJETIN JURIDIK:</w:t>
      </w:r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Kunder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ketij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aktgjykimi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lejohet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drejta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ne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ankese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, ne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afat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prej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15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ditesh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nga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dita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vijuese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pas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dites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se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pranimit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ketij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aktgjykimi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Gjykates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se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Apelit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ne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Prishtine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.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Ankesa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ushtrohet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permes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kesaj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15737B">
        <w:rPr>
          <w:rFonts w:ascii="Bookman Old Style" w:hAnsi="Bookman Old Style"/>
          <w:sz w:val="22"/>
          <w:szCs w:val="22"/>
          <w:lang w:val="en-US"/>
        </w:rPr>
        <w:t>gjykate</w:t>
      </w:r>
      <w:proofErr w:type="spellEnd"/>
      <w:r w:rsidRPr="0015737B">
        <w:rPr>
          <w:rFonts w:ascii="Bookman Old Style" w:hAnsi="Bookman Old Style"/>
          <w:sz w:val="22"/>
          <w:szCs w:val="22"/>
          <w:lang w:val="en-US"/>
        </w:rPr>
        <w:t>.</w:t>
      </w:r>
    </w:p>
    <w:p w:rsidR="00787F3B" w:rsidRPr="001A1ED3" w:rsidRDefault="00787F3B" w:rsidP="00787F3B"/>
    <w:p w:rsidR="000B444F" w:rsidRPr="001A1ED3" w:rsidRDefault="000B444F" w:rsidP="001A1ED3"/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62" w:rsidRDefault="00585A62" w:rsidP="004369F3">
      <w:r>
        <w:separator/>
      </w:r>
    </w:p>
  </w:endnote>
  <w:endnote w:type="continuationSeparator" w:id="0">
    <w:p w:rsidR="00585A62" w:rsidRDefault="00585A62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2020:047992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2020:047992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B6599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B6599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2020:047992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2020:047992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B6599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B6599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62" w:rsidRDefault="00585A62" w:rsidP="004369F3">
      <w:r>
        <w:separator/>
      </w:r>
    </w:p>
  </w:footnote>
  <w:footnote w:type="continuationSeparator" w:id="0">
    <w:p w:rsidR="00585A62" w:rsidRDefault="00585A62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2020:047991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18.11.2020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01279987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787F3B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00E550EA">
                <wp:extent cx="571500" cy="62865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 xml:space="preserve">REPUBLIKA </w:t>
          </w:r>
          <w:r>
            <w:rPr>
              <w:rFonts w:asciiTheme="majorHAnsi" w:hAnsiTheme="majorHAnsi" w:cs="Aparajita"/>
            </w:rPr>
            <w:t>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585A62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MITROVICË  - DEGA E GJYKATËS VUSHTRRI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5A62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D554A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87F3B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6599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8C929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98355CD564431CAE7B58E991C7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1D70-720A-4544-94FA-6871B51DADAA}"/>
      </w:docPartPr>
      <w:docPartBody>
        <w:p w:rsidR="00496BFB" w:rsidRDefault="0051602F" w:rsidP="0051602F">
          <w:pPr>
            <w:pStyle w:val="4A98355CD564431CAE7B58E991C72C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55372B"/>
    <w:rsid w:val="00695076"/>
    <w:rsid w:val="00724492"/>
    <w:rsid w:val="007252D4"/>
    <w:rsid w:val="00740F5A"/>
    <w:rsid w:val="007B4822"/>
    <w:rsid w:val="007E19C2"/>
    <w:rsid w:val="007F2D14"/>
    <w:rsid w:val="008805C7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7037-C84B-4978-9FD4-34759CA9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Valbone Tahiri</cp:lastModifiedBy>
  <cp:revision>2</cp:revision>
  <cp:lastPrinted>2020-11-18T09:17:00Z</cp:lastPrinted>
  <dcterms:created xsi:type="dcterms:W3CDTF">2020-11-18T10:51:00Z</dcterms:created>
  <dcterms:modified xsi:type="dcterms:W3CDTF">2020-11-18T10:51:00Z</dcterms:modified>
</cp:coreProperties>
</file>